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58029" w14:textId="212ED36C" w:rsidR="00071873" w:rsidRPr="007E5BE4" w:rsidRDefault="00310BD4">
      <w:pPr>
        <w:jc w:val="center"/>
        <w:rPr>
          <w:rFonts w:asciiTheme="majorHAnsi" w:hAnsiTheme="majorHAnsi" w:cstheme="majorHAnsi"/>
          <w:sz w:val="24"/>
          <w:szCs w:val="24"/>
        </w:rPr>
      </w:pPr>
      <w:r w:rsidRPr="007E5BE4">
        <w:rPr>
          <w:rFonts w:asciiTheme="majorHAnsi" w:hAnsiTheme="majorHAnsi" w:cstheme="majorHAnsi"/>
          <w:b/>
          <w:sz w:val="24"/>
          <w:szCs w:val="24"/>
        </w:rPr>
        <w:br/>
        <w:t>MANOR OFFICE QUOTATION PRICING SCHEDULE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10"/>
        <w:gridCol w:w="1810"/>
        <w:gridCol w:w="1810"/>
        <w:gridCol w:w="1810"/>
        <w:gridCol w:w="1810"/>
        <w:gridCol w:w="1810"/>
        <w:gridCol w:w="1810"/>
      </w:tblGrid>
      <w:tr w:rsidR="007E5BE4" w:rsidRPr="007E5BE4" w14:paraId="48A3141B" w14:textId="77777777" w:rsidTr="007E5BE4">
        <w:trPr>
          <w:jc w:val="center"/>
        </w:trPr>
        <w:tc>
          <w:tcPr>
            <w:tcW w:w="1810" w:type="dxa"/>
            <w:shd w:val="clear" w:color="auto" w:fill="DBE5F1" w:themeFill="accent1" w:themeFillTint="33"/>
          </w:tcPr>
          <w:p w14:paraId="39226F60" w14:textId="6B0F646E" w:rsidR="007E5BE4" w:rsidRPr="007E5BE4" w:rsidRDefault="007E5BE4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Ref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(SoW)</w:t>
            </w:r>
          </w:p>
        </w:tc>
        <w:tc>
          <w:tcPr>
            <w:tcW w:w="1810" w:type="dxa"/>
            <w:shd w:val="clear" w:color="auto" w:fill="DBE5F1" w:themeFill="accent1" w:themeFillTint="33"/>
          </w:tcPr>
          <w:p w14:paraId="79177E7A" w14:textId="77777777" w:rsidR="007E5BE4" w:rsidRPr="007E5BE4" w:rsidRDefault="007E5BE4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1810" w:type="dxa"/>
            <w:shd w:val="clear" w:color="auto" w:fill="DBE5F1" w:themeFill="accent1" w:themeFillTint="33"/>
          </w:tcPr>
          <w:p w14:paraId="155C0EE6" w14:textId="77777777" w:rsidR="007E5BE4" w:rsidRPr="007E5BE4" w:rsidRDefault="007E5BE4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Description of Works</w:t>
            </w:r>
          </w:p>
        </w:tc>
        <w:tc>
          <w:tcPr>
            <w:tcW w:w="1810" w:type="dxa"/>
            <w:shd w:val="clear" w:color="auto" w:fill="DBE5F1" w:themeFill="accent1" w:themeFillTint="33"/>
          </w:tcPr>
          <w:p w14:paraId="07B45BB5" w14:textId="77777777" w:rsidR="007E5BE4" w:rsidRPr="007E5BE4" w:rsidRDefault="007E5BE4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Qty</w:t>
            </w:r>
          </w:p>
        </w:tc>
        <w:tc>
          <w:tcPr>
            <w:tcW w:w="1810" w:type="dxa"/>
            <w:shd w:val="clear" w:color="auto" w:fill="DBE5F1" w:themeFill="accent1" w:themeFillTint="33"/>
          </w:tcPr>
          <w:p w14:paraId="7D41C53A" w14:textId="77777777" w:rsidR="007E5BE4" w:rsidRPr="007E5BE4" w:rsidRDefault="007E5BE4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7E5BE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Labour</w:t>
            </w:r>
            <w:proofErr w:type="spellEnd"/>
            <w:r w:rsidRPr="007E5BE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(£)</w:t>
            </w:r>
          </w:p>
        </w:tc>
        <w:tc>
          <w:tcPr>
            <w:tcW w:w="1810" w:type="dxa"/>
            <w:shd w:val="clear" w:color="auto" w:fill="DBE5F1" w:themeFill="accent1" w:themeFillTint="33"/>
          </w:tcPr>
          <w:p w14:paraId="5F3848F1" w14:textId="77777777" w:rsidR="007E5BE4" w:rsidRPr="007E5BE4" w:rsidRDefault="007E5BE4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Materials (£)</w:t>
            </w:r>
          </w:p>
        </w:tc>
        <w:tc>
          <w:tcPr>
            <w:tcW w:w="1810" w:type="dxa"/>
            <w:shd w:val="clear" w:color="auto" w:fill="DBE5F1" w:themeFill="accent1" w:themeFillTint="33"/>
          </w:tcPr>
          <w:p w14:paraId="0D531D98" w14:textId="77777777" w:rsidR="007E5BE4" w:rsidRPr="007E5BE4" w:rsidRDefault="007E5BE4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Total (£)</w:t>
            </w:r>
          </w:p>
        </w:tc>
      </w:tr>
      <w:tr w:rsidR="007E5BE4" w:rsidRPr="007E5BE4" w14:paraId="2D16BEB5" w14:textId="77777777" w:rsidTr="007E5BE4">
        <w:trPr>
          <w:jc w:val="center"/>
        </w:trPr>
        <w:tc>
          <w:tcPr>
            <w:tcW w:w="1810" w:type="dxa"/>
          </w:tcPr>
          <w:p w14:paraId="33471904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P1</w:t>
            </w:r>
          </w:p>
        </w:tc>
        <w:tc>
          <w:tcPr>
            <w:tcW w:w="1810" w:type="dxa"/>
          </w:tcPr>
          <w:p w14:paraId="499773B0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Preliminaries</w:t>
            </w:r>
          </w:p>
        </w:tc>
        <w:tc>
          <w:tcPr>
            <w:tcW w:w="1810" w:type="dxa"/>
          </w:tcPr>
          <w:p w14:paraId="523DFA7B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Site setup, supervision, protection, waste and handover</w:t>
            </w:r>
          </w:p>
        </w:tc>
        <w:tc>
          <w:tcPr>
            <w:tcW w:w="1810" w:type="dxa"/>
          </w:tcPr>
          <w:p w14:paraId="2EBF2ED4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44F96674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2EDC572B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5608DD18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134FC75C" w14:textId="77777777" w:rsidTr="007E5BE4">
        <w:trPr>
          <w:jc w:val="center"/>
        </w:trPr>
        <w:tc>
          <w:tcPr>
            <w:tcW w:w="1810" w:type="dxa"/>
          </w:tcPr>
          <w:p w14:paraId="5C9EE930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GF1</w:t>
            </w:r>
          </w:p>
        </w:tc>
        <w:tc>
          <w:tcPr>
            <w:tcW w:w="1810" w:type="dxa"/>
          </w:tcPr>
          <w:p w14:paraId="5764C28F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Entrance Hall</w:t>
            </w:r>
          </w:p>
        </w:tc>
        <w:tc>
          <w:tcPr>
            <w:tcW w:w="1810" w:type="dxa"/>
          </w:tcPr>
          <w:p w14:paraId="4F88C5E9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Repair platform/ramp including handrail and finishes</w:t>
            </w:r>
          </w:p>
        </w:tc>
        <w:tc>
          <w:tcPr>
            <w:tcW w:w="1810" w:type="dxa"/>
          </w:tcPr>
          <w:p w14:paraId="4D1D4CF1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22220FB3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FC10FFC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7C8EF4BC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1F66D9E2" w14:textId="77777777" w:rsidTr="007E5BE4">
        <w:trPr>
          <w:jc w:val="center"/>
        </w:trPr>
        <w:tc>
          <w:tcPr>
            <w:tcW w:w="1810" w:type="dxa"/>
          </w:tcPr>
          <w:p w14:paraId="769FE006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GF2</w:t>
            </w:r>
          </w:p>
        </w:tc>
        <w:tc>
          <w:tcPr>
            <w:tcW w:w="1810" w:type="dxa"/>
          </w:tcPr>
          <w:p w14:paraId="6E622A95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Spare Office</w:t>
            </w:r>
          </w:p>
        </w:tc>
        <w:tc>
          <w:tcPr>
            <w:tcW w:w="1810" w:type="dxa"/>
          </w:tcPr>
          <w:p w14:paraId="47087F41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Door refurbishment and secure redundant openings</w:t>
            </w:r>
          </w:p>
        </w:tc>
        <w:tc>
          <w:tcPr>
            <w:tcW w:w="1810" w:type="dxa"/>
          </w:tcPr>
          <w:p w14:paraId="2C06B476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494F7EB3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9BC6FA6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1D13E5E2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56349ECB" w14:textId="77777777" w:rsidTr="007E5BE4">
        <w:trPr>
          <w:jc w:val="center"/>
        </w:trPr>
        <w:tc>
          <w:tcPr>
            <w:tcW w:w="1810" w:type="dxa"/>
          </w:tcPr>
          <w:p w14:paraId="47C17138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GF3</w:t>
            </w:r>
          </w:p>
        </w:tc>
        <w:tc>
          <w:tcPr>
            <w:tcW w:w="1810" w:type="dxa"/>
          </w:tcPr>
          <w:p w14:paraId="63213B12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Reception</w:t>
            </w:r>
          </w:p>
        </w:tc>
        <w:tc>
          <w:tcPr>
            <w:tcW w:w="1810" w:type="dxa"/>
          </w:tcPr>
          <w:p w14:paraId="0CE4178E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Door refurbishment and ironmongery</w:t>
            </w:r>
          </w:p>
        </w:tc>
        <w:tc>
          <w:tcPr>
            <w:tcW w:w="1810" w:type="dxa"/>
          </w:tcPr>
          <w:p w14:paraId="25685949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480DB8BC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5174E2A1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C272EA1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54E11DAF" w14:textId="77777777" w:rsidTr="007E5BE4">
        <w:trPr>
          <w:jc w:val="center"/>
        </w:trPr>
        <w:tc>
          <w:tcPr>
            <w:tcW w:w="1810" w:type="dxa"/>
          </w:tcPr>
          <w:p w14:paraId="3BBCB673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GF4-GF7</w:t>
            </w:r>
          </w:p>
        </w:tc>
        <w:tc>
          <w:tcPr>
            <w:tcW w:w="1810" w:type="dxa"/>
          </w:tcPr>
          <w:p w14:paraId="51B03869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Meeting Room</w:t>
            </w:r>
          </w:p>
        </w:tc>
        <w:tc>
          <w:tcPr>
            <w:tcW w:w="1810" w:type="dxa"/>
          </w:tcPr>
          <w:p w14:paraId="7070FDCA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Door restoration, new FD30 doors, remove partition, remove fittings</w:t>
            </w:r>
          </w:p>
        </w:tc>
        <w:tc>
          <w:tcPr>
            <w:tcW w:w="1810" w:type="dxa"/>
          </w:tcPr>
          <w:p w14:paraId="39C532EF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70EBBC2C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1E9EEA2F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518ACCD6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3EEF20AD" w14:textId="77777777" w:rsidTr="007E5BE4">
        <w:trPr>
          <w:jc w:val="center"/>
        </w:trPr>
        <w:tc>
          <w:tcPr>
            <w:tcW w:w="1810" w:type="dxa"/>
          </w:tcPr>
          <w:p w14:paraId="5B3CAAA6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GF8</w:t>
            </w:r>
          </w:p>
        </w:tc>
        <w:tc>
          <w:tcPr>
            <w:tcW w:w="1810" w:type="dxa"/>
          </w:tcPr>
          <w:p w14:paraId="416B879C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Lounge</w:t>
            </w:r>
          </w:p>
        </w:tc>
        <w:tc>
          <w:tcPr>
            <w:tcW w:w="1810" w:type="dxa"/>
          </w:tcPr>
          <w:p w14:paraId="553E3553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Door refurbishment</w:t>
            </w:r>
          </w:p>
        </w:tc>
        <w:tc>
          <w:tcPr>
            <w:tcW w:w="1810" w:type="dxa"/>
          </w:tcPr>
          <w:p w14:paraId="4E90A032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4D48435C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684D0BF1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6ED00F7D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62BEA4B5" w14:textId="77777777" w:rsidTr="007E5BE4">
        <w:trPr>
          <w:jc w:val="center"/>
        </w:trPr>
        <w:tc>
          <w:tcPr>
            <w:tcW w:w="1810" w:type="dxa"/>
          </w:tcPr>
          <w:p w14:paraId="76C566D5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GF9-GF12</w:t>
            </w:r>
          </w:p>
        </w:tc>
        <w:tc>
          <w:tcPr>
            <w:tcW w:w="1810" w:type="dxa"/>
          </w:tcPr>
          <w:p w14:paraId="0E06FF5B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Kitchen</w:t>
            </w:r>
          </w:p>
        </w:tc>
        <w:tc>
          <w:tcPr>
            <w:tcW w:w="1810" w:type="dxa"/>
          </w:tcPr>
          <w:p w14:paraId="3D7EF0D8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 xml:space="preserve">Door removal, step, kitchen installation, </w:t>
            </w:r>
            <w:r w:rsidRPr="007E5BE4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services and extraction</w:t>
            </w:r>
          </w:p>
        </w:tc>
        <w:tc>
          <w:tcPr>
            <w:tcW w:w="1810" w:type="dxa"/>
          </w:tcPr>
          <w:p w14:paraId="49EA5D71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1</w:t>
            </w:r>
          </w:p>
        </w:tc>
        <w:tc>
          <w:tcPr>
            <w:tcW w:w="1810" w:type="dxa"/>
          </w:tcPr>
          <w:p w14:paraId="55F1CBC1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38228FBE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20F143B1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6A50A44E" w14:textId="77777777" w:rsidTr="007E5BE4">
        <w:trPr>
          <w:jc w:val="center"/>
        </w:trPr>
        <w:tc>
          <w:tcPr>
            <w:tcW w:w="1810" w:type="dxa"/>
          </w:tcPr>
          <w:p w14:paraId="46C19190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GF13-GF15</w:t>
            </w:r>
          </w:p>
        </w:tc>
        <w:tc>
          <w:tcPr>
            <w:tcW w:w="1810" w:type="dxa"/>
          </w:tcPr>
          <w:p w14:paraId="0AFA2B0A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Accessible WC</w:t>
            </w:r>
          </w:p>
        </w:tc>
        <w:tc>
          <w:tcPr>
            <w:tcW w:w="1810" w:type="dxa"/>
          </w:tcPr>
          <w:p w14:paraId="3A51DD6C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Strongroom removal, partition, WC fit-out</w:t>
            </w:r>
          </w:p>
        </w:tc>
        <w:tc>
          <w:tcPr>
            <w:tcW w:w="1810" w:type="dxa"/>
          </w:tcPr>
          <w:p w14:paraId="71A85A50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550384C4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3092448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10C17FCD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0BC07820" w14:textId="77777777" w:rsidTr="007E5BE4">
        <w:trPr>
          <w:jc w:val="center"/>
        </w:trPr>
        <w:tc>
          <w:tcPr>
            <w:tcW w:w="1810" w:type="dxa"/>
          </w:tcPr>
          <w:p w14:paraId="32BC2418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FF1</w:t>
            </w:r>
          </w:p>
        </w:tc>
        <w:tc>
          <w:tcPr>
            <w:tcW w:w="1810" w:type="dxa"/>
          </w:tcPr>
          <w:p w14:paraId="76C18BCD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Landing</w:t>
            </w:r>
          </w:p>
        </w:tc>
        <w:tc>
          <w:tcPr>
            <w:tcW w:w="1810" w:type="dxa"/>
          </w:tcPr>
          <w:p w14:paraId="7A1D2491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Reinstate and refurbish two doors</w:t>
            </w:r>
          </w:p>
        </w:tc>
        <w:tc>
          <w:tcPr>
            <w:tcW w:w="1810" w:type="dxa"/>
          </w:tcPr>
          <w:p w14:paraId="4B10BA7F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810" w:type="dxa"/>
          </w:tcPr>
          <w:p w14:paraId="42D47625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6BC540BB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951373B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03CB2855" w14:textId="77777777" w:rsidTr="007E5BE4">
        <w:trPr>
          <w:jc w:val="center"/>
        </w:trPr>
        <w:tc>
          <w:tcPr>
            <w:tcW w:w="1810" w:type="dxa"/>
          </w:tcPr>
          <w:p w14:paraId="71CD251C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FF2</w:t>
            </w:r>
          </w:p>
        </w:tc>
        <w:tc>
          <w:tcPr>
            <w:tcW w:w="1810" w:type="dxa"/>
          </w:tcPr>
          <w:p w14:paraId="661599EE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Staff Lounge</w:t>
            </w:r>
          </w:p>
        </w:tc>
        <w:tc>
          <w:tcPr>
            <w:tcW w:w="1810" w:type="dxa"/>
          </w:tcPr>
          <w:p w14:paraId="65BF3BEA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Door refurbishment and close staircase door</w:t>
            </w:r>
          </w:p>
        </w:tc>
        <w:tc>
          <w:tcPr>
            <w:tcW w:w="1810" w:type="dxa"/>
          </w:tcPr>
          <w:p w14:paraId="746A74E5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08DC9FDC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12ED7DE9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3C0415F5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022B7AC6" w14:textId="77777777" w:rsidTr="007E5BE4">
        <w:trPr>
          <w:jc w:val="center"/>
        </w:trPr>
        <w:tc>
          <w:tcPr>
            <w:tcW w:w="1810" w:type="dxa"/>
          </w:tcPr>
          <w:p w14:paraId="23D6ED91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FF3-FF6</w:t>
            </w:r>
          </w:p>
        </w:tc>
        <w:tc>
          <w:tcPr>
            <w:tcW w:w="1810" w:type="dxa"/>
          </w:tcPr>
          <w:p w14:paraId="07649F5B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Staff Area</w:t>
            </w:r>
          </w:p>
        </w:tc>
        <w:tc>
          <w:tcPr>
            <w:tcW w:w="1810" w:type="dxa"/>
          </w:tcPr>
          <w:p w14:paraId="3A422B11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Partitions, kitchen, ventilation and WC refurbishment</w:t>
            </w:r>
          </w:p>
        </w:tc>
        <w:tc>
          <w:tcPr>
            <w:tcW w:w="1810" w:type="dxa"/>
          </w:tcPr>
          <w:p w14:paraId="177B102F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191712BA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253622E4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28E55CF2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65AD3073" w14:textId="77777777" w:rsidTr="007E5BE4">
        <w:trPr>
          <w:jc w:val="center"/>
        </w:trPr>
        <w:tc>
          <w:tcPr>
            <w:tcW w:w="1810" w:type="dxa"/>
          </w:tcPr>
          <w:p w14:paraId="59119CA6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FF7-FF8</w:t>
            </w:r>
          </w:p>
        </w:tc>
        <w:tc>
          <w:tcPr>
            <w:tcW w:w="1810" w:type="dxa"/>
          </w:tcPr>
          <w:p w14:paraId="13B37848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Town Clerk Office</w:t>
            </w:r>
          </w:p>
        </w:tc>
        <w:tc>
          <w:tcPr>
            <w:tcW w:w="1810" w:type="dxa"/>
          </w:tcPr>
          <w:p w14:paraId="671A22D1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Partition removal and making good</w:t>
            </w:r>
          </w:p>
        </w:tc>
        <w:tc>
          <w:tcPr>
            <w:tcW w:w="1810" w:type="dxa"/>
          </w:tcPr>
          <w:p w14:paraId="70B6A2C2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6B935B86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F2B16C6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03155D69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4A6937B3" w14:textId="77777777" w:rsidTr="007E5BE4">
        <w:trPr>
          <w:jc w:val="center"/>
        </w:trPr>
        <w:tc>
          <w:tcPr>
            <w:tcW w:w="1810" w:type="dxa"/>
          </w:tcPr>
          <w:p w14:paraId="4028AB88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FF9-FF11</w:t>
            </w:r>
          </w:p>
        </w:tc>
        <w:tc>
          <w:tcPr>
            <w:tcW w:w="1810" w:type="dxa"/>
          </w:tcPr>
          <w:p w14:paraId="734965A2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Small Office</w:t>
            </w:r>
          </w:p>
        </w:tc>
        <w:tc>
          <w:tcPr>
            <w:tcW w:w="1810" w:type="dxa"/>
          </w:tcPr>
          <w:p w14:paraId="61CCE0E6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Door, fireplace, cupboards and insulated wall lining</w:t>
            </w:r>
          </w:p>
        </w:tc>
        <w:tc>
          <w:tcPr>
            <w:tcW w:w="1810" w:type="dxa"/>
          </w:tcPr>
          <w:p w14:paraId="0BDCCADF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5DF30900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4FAD1F83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3F9ECE9D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328B2C43" w14:textId="77777777" w:rsidTr="007E5BE4">
        <w:trPr>
          <w:jc w:val="center"/>
        </w:trPr>
        <w:tc>
          <w:tcPr>
            <w:tcW w:w="1810" w:type="dxa"/>
          </w:tcPr>
          <w:p w14:paraId="418A9FA0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FF12-FF14</w:t>
            </w:r>
          </w:p>
        </w:tc>
        <w:tc>
          <w:tcPr>
            <w:tcW w:w="1810" w:type="dxa"/>
          </w:tcPr>
          <w:p w14:paraId="7E1A8F8B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Large Office</w:t>
            </w:r>
          </w:p>
        </w:tc>
        <w:tc>
          <w:tcPr>
            <w:tcW w:w="1810" w:type="dxa"/>
          </w:tcPr>
          <w:p w14:paraId="5C01C034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Partition removal, infill opening and remove fittings</w:t>
            </w:r>
          </w:p>
        </w:tc>
        <w:tc>
          <w:tcPr>
            <w:tcW w:w="1810" w:type="dxa"/>
          </w:tcPr>
          <w:p w14:paraId="4A377CB5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810" w:type="dxa"/>
          </w:tcPr>
          <w:p w14:paraId="273A0FB6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79798C22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0" w:type="dxa"/>
          </w:tcPr>
          <w:p w14:paraId="4701FE72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06C0AE9" w14:textId="77777777" w:rsidR="007E5BE4" w:rsidRDefault="007E5BE4">
      <w:pPr>
        <w:rPr>
          <w:rFonts w:asciiTheme="majorHAnsi" w:hAnsiTheme="majorHAnsi" w:cstheme="majorHAnsi"/>
          <w:sz w:val="24"/>
          <w:szCs w:val="24"/>
        </w:rPr>
      </w:pPr>
    </w:p>
    <w:p w14:paraId="7273C172" w14:textId="77777777" w:rsidR="007E5BE4" w:rsidRDefault="007E5BE4">
      <w:pPr>
        <w:rPr>
          <w:rFonts w:asciiTheme="majorHAnsi" w:hAnsiTheme="majorHAnsi" w:cstheme="majorHAnsi"/>
          <w:sz w:val="24"/>
          <w:szCs w:val="24"/>
        </w:rPr>
      </w:pPr>
    </w:p>
    <w:p w14:paraId="3D75CA62" w14:textId="77777777" w:rsidR="007E5BE4" w:rsidRDefault="007E5BE4">
      <w:pPr>
        <w:rPr>
          <w:rFonts w:asciiTheme="majorHAnsi" w:hAnsiTheme="majorHAnsi" w:cstheme="majorHAnsi"/>
          <w:sz w:val="24"/>
          <w:szCs w:val="24"/>
        </w:rPr>
      </w:pPr>
    </w:p>
    <w:p w14:paraId="79E6AAA4" w14:textId="77777777" w:rsidR="007E5BE4" w:rsidRDefault="007E5BE4">
      <w:pPr>
        <w:rPr>
          <w:rFonts w:asciiTheme="majorHAnsi" w:hAnsiTheme="majorHAnsi" w:cstheme="majorHAnsi"/>
          <w:sz w:val="24"/>
          <w:szCs w:val="24"/>
        </w:rPr>
      </w:pPr>
    </w:p>
    <w:p w14:paraId="202DDFCE" w14:textId="6AE1F7A7" w:rsidR="00071873" w:rsidRPr="007E5BE4" w:rsidRDefault="00310BD4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7E5BE4">
        <w:rPr>
          <w:rFonts w:asciiTheme="majorHAnsi" w:hAnsiTheme="majorHAnsi" w:cstheme="majorHAnsi"/>
          <w:sz w:val="24"/>
          <w:szCs w:val="24"/>
        </w:rPr>
        <w:lastRenderedPageBreak/>
        <w:br/>
      </w:r>
      <w:r w:rsidR="007E5BE4" w:rsidRPr="007E5BE4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Quotation </w:t>
      </w:r>
      <w:r w:rsidRPr="007E5BE4">
        <w:rPr>
          <w:rFonts w:asciiTheme="majorHAnsi" w:hAnsiTheme="majorHAnsi" w:cstheme="majorHAnsi"/>
          <w:b/>
          <w:bCs/>
          <w:sz w:val="24"/>
          <w:szCs w:val="24"/>
          <w:u w:val="single"/>
        </w:rPr>
        <w:t>Summary</w:t>
      </w:r>
    </w:p>
    <w:p w14:paraId="5BECDAA8" w14:textId="77777777" w:rsidR="007E5BE4" w:rsidRPr="007E5BE4" w:rsidRDefault="007E5BE4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4111"/>
      </w:tblGrid>
      <w:tr w:rsidR="00071873" w:rsidRPr="007E5BE4" w14:paraId="2BA2FB7C" w14:textId="77777777" w:rsidTr="007E5BE4">
        <w:trPr>
          <w:jc w:val="center"/>
        </w:trPr>
        <w:tc>
          <w:tcPr>
            <w:tcW w:w="3794" w:type="dxa"/>
          </w:tcPr>
          <w:p w14:paraId="1AEFB708" w14:textId="7BE73C75" w:rsidR="00071873" w:rsidRPr="007E5BE4" w:rsidRDefault="00310BD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Subtotal</w:t>
            </w:r>
            <w:r w:rsidR="007E5BE4">
              <w:rPr>
                <w:rFonts w:asciiTheme="majorHAnsi" w:hAnsiTheme="majorHAnsi" w:cstheme="majorHAnsi"/>
                <w:sz w:val="24"/>
                <w:szCs w:val="24"/>
              </w:rPr>
              <w:t xml:space="preserve"> (£)</w:t>
            </w:r>
          </w:p>
        </w:tc>
        <w:tc>
          <w:tcPr>
            <w:tcW w:w="4111" w:type="dxa"/>
          </w:tcPr>
          <w:p w14:paraId="0215FAE8" w14:textId="77777777" w:rsidR="00071873" w:rsidRDefault="0007187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94D7589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71873" w:rsidRPr="007E5BE4" w14:paraId="3D37F5DB" w14:textId="77777777" w:rsidTr="007E5BE4">
        <w:trPr>
          <w:jc w:val="center"/>
        </w:trPr>
        <w:tc>
          <w:tcPr>
            <w:tcW w:w="3794" w:type="dxa"/>
          </w:tcPr>
          <w:p w14:paraId="2696A17C" w14:textId="557BB512" w:rsidR="00071873" w:rsidRPr="007E5BE4" w:rsidRDefault="00310BD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Provisional Sums</w:t>
            </w:r>
            <w:r w:rsidR="007E5BE4">
              <w:rPr>
                <w:rFonts w:asciiTheme="majorHAnsi" w:hAnsiTheme="majorHAnsi" w:cstheme="majorHAnsi"/>
                <w:sz w:val="24"/>
                <w:szCs w:val="24"/>
              </w:rPr>
              <w:t xml:space="preserve"> (£)</w:t>
            </w:r>
          </w:p>
        </w:tc>
        <w:tc>
          <w:tcPr>
            <w:tcW w:w="4111" w:type="dxa"/>
          </w:tcPr>
          <w:p w14:paraId="6B35BA04" w14:textId="77777777" w:rsidR="00071873" w:rsidRDefault="0007187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BBDD8ED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71873" w:rsidRPr="007E5BE4" w14:paraId="277BC98F" w14:textId="77777777" w:rsidTr="007E5BE4">
        <w:trPr>
          <w:jc w:val="center"/>
        </w:trPr>
        <w:tc>
          <w:tcPr>
            <w:tcW w:w="3794" w:type="dxa"/>
          </w:tcPr>
          <w:p w14:paraId="26DFB2D8" w14:textId="0FA3AF17" w:rsidR="00071873" w:rsidRPr="007E5BE4" w:rsidRDefault="00310BD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VAT</w:t>
            </w:r>
            <w:r w:rsidR="007E5BE4">
              <w:rPr>
                <w:rFonts w:asciiTheme="majorHAnsi" w:hAnsiTheme="majorHAnsi" w:cstheme="majorHAnsi"/>
                <w:sz w:val="24"/>
                <w:szCs w:val="24"/>
              </w:rPr>
              <w:t xml:space="preserve"> (£)</w:t>
            </w:r>
          </w:p>
        </w:tc>
        <w:tc>
          <w:tcPr>
            <w:tcW w:w="4111" w:type="dxa"/>
          </w:tcPr>
          <w:p w14:paraId="116A5C7D" w14:textId="77777777" w:rsidR="00071873" w:rsidRDefault="0007187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EDCCB9A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71873" w:rsidRPr="007E5BE4" w14:paraId="70FE5B47" w14:textId="77777777" w:rsidTr="007E5BE4">
        <w:trPr>
          <w:jc w:val="center"/>
        </w:trPr>
        <w:tc>
          <w:tcPr>
            <w:tcW w:w="3794" w:type="dxa"/>
          </w:tcPr>
          <w:p w14:paraId="52F03B1B" w14:textId="43D7C2EF" w:rsidR="00071873" w:rsidRPr="007E5BE4" w:rsidRDefault="00310BD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Total</w:t>
            </w: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 xml:space="preserve"> Sum</w:t>
            </w:r>
            <w:r w:rsidR="007E5BE4">
              <w:rPr>
                <w:rFonts w:asciiTheme="majorHAnsi" w:hAnsiTheme="majorHAnsi" w:cstheme="majorHAnsi"/>
                <w:sz w:val="24"/>
                <w:szCs w:val="24"/>
              </w:rPr>
              <w:t xml:space="preserve"> (£)</w:t>
            </w:r>
          </w:p>
        </w:tc>
        <w:tc>
          <w:tcPr>
            <w:tcW w:w="4111" w:type="dxa"/>
          </w:tcPr>
          <w:p w14:paraId="76E8E1CC" w14:textId="77777777" w:rsidR="00071873" w:rsidRDefault="0007187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5185193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71873" w:rsidRPr="007E5BE4" w14:paraId="5B3DB617" w14:textId="77777777" w:rsidTr="007E5BE4">
        <w:trPr>
          <w:jc w:val="center"/>
        </w:trPr>
        <w:tc>
          <w:tcPr>
            <w:tcW w:w="3794" w:type="dxa"/>
          </w:tcPr>
          <w:p w14:paraId="69009BB1" w14:textId="77777777" w:rsidR="00071873" w:rsidRPr="007E5BE4" w:rsidRDefault="00310BD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E5BE4">
              <w:rPr>
                <w:rFonts w:asciiTheme="majorHAnsi" w:hAnsiTheme="majorHAnsi" w:cstheme="majorHAnsi"/>
                <w:sz w:val="24"/>
                <w:szCs w:val="24"/>
              </w:rPr>
              <w:t>Contractor Signature</w:t>
            </w:r>
          </w:p>
        </w:tc>
        <w:tc>
          <w:tcPr>
            <w:tcW w:w="4111" w:type="dxa"/>
          </w:tcPr>
          <w:p w14:paraId="19F9341F" w14:textId="77777777" w:rsidR="00071873" w:rsidRDefault="0007187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761BA87" w14:textId="77777777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E5BE4" w:rsidRPr="007E5BE4" w14:paraId="626D7717" w14:textId="77777777" w:rsidTr="007E5BE4">
        <w:trPr>
          <w:jc w:val="center"/>
        </w:trPr>
        <w:tc>
          <w:tcPr>
            <w:tcW w:w="3794" w:type="dxa"/>
          </w:tcPr>
          <w:p w14:paraId="319B4063" w14:textId="5477D4E9" w:rsidR="007E5BE4" w:rsidRP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Contractor Name</w:t>
            </w:r>
          </w:p>
        </w:tc>
        <w:tc>
          <w:tcPr>
            <w:tcW w:w="4111" w:type="dxa"/>
          </w:tcPr>
          <w:p w14:paraId="2C01F700" w14:textId="77777777" w:rsidR="007E5BE4" w:rsidRDefault="007E5BE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68C4E8C" w14:textId="77777777" w:rsidR="00310BD4" w:rsidRDefault="00310BD4"/>
    <w:sectPr w:rsidR="00310BD4" w:rsidSect="00034616">
      <w:pgSz w:w="15840" w:h="12240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0329446">
    <w:abstractNumId w:val="8"/>
  </w:num>
  <w:num w:numId="2" w16cid:durableId="998342471">
    <w:abstractNumId w:val="6"/>
  </w:num>
  <w:num w:numId="3" w16cid:durableId="355929791">
    <w:abstractNumId w:val="5"/>
  </w:num>
  <w:num w:numId="4" w16cid:durableId="1718357424">
    <w:abstractNumId w:val="4"/>
  </w:num>
  <w:num w:numId="5" w16cid:durableId="106775428">
    <w:abstractNumId w:val="7"/>
  </w:num>
  <w:num w:numId="6" w16cid:durableId="1164975489">
    <w:abstractNumId w:val="3"/>
  </w:num>
  <w:num w:numId="7" w16cid:durableId="1020273892">
    <w:abstractNumId w:val="2"/>
  </w:num>
  <w:num w:numId="8" w16cid:durableId="1539663447">
    <w:abstractNumId w:val="1"/>
  </w:num>
  <w:num w:numId="9" w16cid:durableId="1120883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873"/>
    <w:rsid w:val="0015074B"/>
    <w:rsid w:val="0029639D"/>
    <w:rsid w:val="00310BD4"/>
    <w:rsid w:val="00326F90"/>
    <w:rsid w:val="007E5BE4"/>
    <w:rsid w:val="00AA1D8D"/>
    <w:rsid w:val="00B47730"/>
    <w:rsid w:val="00CB0664"/>
    <w:rsid w:val="00D85957"/>
    <w:rsid w:val="00E579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809F615-5C65-4EA9-9DDE-B25B7C44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A3E6BCF4A6D40B14CB1A3092DCF29" ma:contentTypeVersion="18" ma:contentTypeDescription="Create a new document." ma:contentTypeScope="" ma:versionID="a852b37fc482ccfeee474af29f363ef9">
  <xsd:schema xmlns:xsd="http://www.w3.org/2001/XMLSchema" xmlns:xs="http://www.w3.org/2001/XMLSchema" xmlns:p="http://schemas.microsoft.com/office/2006/metadata/properties" xmlns:ns2="f05c661d-004d-4e4c-a7cc-e6989a2016cf" xmlns:ns3="277a5f50-65ce-46f1-a794-8f114e8e1564" targetNamespace="http://schemas.microsoft.com/office/2006/metadata/properties" ma:root="true" ma:fieldsID="d784aa83a35765f3cd02f30187037e01" ns2:_="" ns3:_="">
    <xsd:import namespace="f05c661d-004d-4e4c-a7cc-e6989a2016cf"/>
    <xsd:import namespace="277a5f50-65ce-46f1-a794-8f114e8e1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c661d-004d-4e4c-a7cc-e6989a2016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d167185-39cb-4bb1-b94e-e4abea816d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5f50-65ce-46f1-a794-8f114e8e1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f79f7b-a362-4a45-a578-11993cb9df4c}" ma:internalName="TaxCatchAll" ma:showField="CatchAllData" ma:web="277a5f50-65ce-46f1-a794-8f114e8e1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5c661d-004d-4e4c-a7cc-e6989a2016cf">
      <Terms xmlns="http://schemas.microsoft.com/office/infopath/2007/PartnerControls"/>
    </lcf76f155ced4ddcb4097134ff3c332f>
    <TaxCatchAll xmlns="277a5f50-65ce-46f1-a794-8f114e8e1564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44F2CC-B46D-4E54-9A83-D6582A88F10F}"/>
</file>

<file path=customXml/itemProps3.xml><?xml version="1.0" encoding="utf-8"?>
<ds:datastoreItem xmlns:ds="http://schemas.openxmlformats.org/officeDocument/2006/customXml" ds:itemID="{CA24AECC-FA92-4062-B819-89187D441A94}"/>
</file>

<file path=customXml/itemProps4.xml><?xml version="1.0" encoding="utf-8"?>
<ds:datastoreItem xmlns:ds="http://schemas.openxmlformats.org/officeDocument/2006/customXml" ds:itemID="{F92921EC-EAD2-408B-9422-69CEA5B734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183</Words>
  <Characters>1076</Characters>
  <Application>Microsoft Office Word</Application>
  <DocSecurity>0</DocSecurity>
  <Lines>215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 Avery</dc:creator>
  <cp:keywords/>
  <dc:description>generated by python-docx</dc:description>
  <cp:lastModifiedBy>Rachel  Avery</cp:lastModifiedBy>
  <cp:revision>2</cp:revision>
  <dcterms:created xsi:type="dcterms:W3CDTF">2026-09-11T14:17:00Z</dcterms:created>
  <dcterms:modified xsi:type="dcterms:W3CDTF">2026-09-11T14:17:00Z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0x0101009D8A3E6BCF4A6D40B14CB1A3092DCF29</vt:lpwstr>
  </property>
</Properties>
</file>